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教学设备设施完善维护</w:t>
      </w:r>
      <w:r>
        <w:rPr>
          <w:rFonts w:hint="eastAsia" w:ascii="方正小标宋简体" w:hAnsi="宋体" w:eastAsia="方正小标宋简体"/>
          <w:sz w:val="44"/>
          <w:szCs w:val="44"/>
        </w:rPr>
        <w:t>项目</w:t>
      </w: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zh-CN" w:eastAsia="zh-CN"/>
        </w:rPr>
        <w:t>我单位在</w:t>
      </w:r>
      <w:r>
        <w:rPr>
          <w:rFonts w:hint="eastAsia" w:ascii="仿宋_GB2312" w:hAnsi="仿宋_GB2312" w:cs="仿宋_GB2312"/>
          <w:sz w:val="32"/>
          <w:szCs w:val="32"/>
          <w:lang w:val="zh-CN"/>
        </w:rPr>
        <w:t>教学设备设施完善维护项目管理中主要承担组织项目实施并在实施过程中开展监督的职能，确保项目顺利完工并取得预期效果</w:t>
      </w:r>
      <w:r>
        <w:rPr>
          <w:rFonts w:hint="eastAsia" w:ascii="仿宋_GB2312" w:hAnsi="仿宋_GB2312" w:eastAsia="仿宋_GB2312" w:cs="仿宋_GB2312"/>
          <w:sz w:val="32"/>
          <w:szCs w:val="32"/>
          <w:lang w:val="zh-CN"/>
        </w:rPr>
        <w:t>。</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zh-CN"/>
        </w:rPr>
        <w:t>教学设备设施完善维护</w:t>
      </w:r>
      <w:r>
        <w:rPr>
          <w:rFonts w:hint="eastAsia" w:ascii="仿宋_GB2312" w:hAnsi="仿宋_GB2312" w:eastAsia="仿宋_GB2312" w:cs="仿宋_GB2312"/>
          <w:sz w:val="32"/>
          <w:szCs w:val="32"/>
          <w:lang w:val="en-US" w:eastAsia="zh-CN"/>
        </w:rPr>
        <w:t>费主要用于支付办学办公设备维修、购置：1.及时维修办公、培训设备。2.按办学需求购置，业务科室按需上报购置</w:t>
      </w:r>
      <w:r>
        <w:rPr>
          <w:rFonts w:hint="eastAsia" w:ascii="仿宋_GB2312" w:hAnsi="仿宋_GB2312" w:cs="仿宋_GB2312"/>
          <w:sz w:val="32"/>
          <w:szCs w:val="32"/>
          <w:lang w:val="en-US" w:eastAsia="zh-CN"/>
        </w:rPr>
        <w:t>计划工作中产生</w:t>
      </w:r>
      <w:r>
        <w:rPr>
          <w:rFonts w:hint="eastAsia" w:ascii="仿宋_GB2312" w:hAnsi="仿宋_GB2312" w:eastAsia="仿宋_GB2312" w:cs="仿宋_GB2312"/>
          <w:sz w:val="32"/>
          <w:szCs w:val="32"/>
          <w:lang w:val="en-US" w:eastAsia="zh-CN"/>
        </w:rPr>
        <w:t>的各种经费支出等。</w:t>
      </w:r>
      <w:r>
        <w:rPr>
          <w:rFonts w:hint="eastAsia" w:ascii="仿宋_GB2312" w:hAnsi="仿宋_GB2312" w:cs="仿宋_GB2312"/>
          <w:sz w:val="32"/>
          <w:szCs w:val="32"/>
          <w:lang w:val="en-US" w:eastAsia="zh-CN"/>
        </w:rPr>
        <w:t>资</w:t>
      </w:r>
      <w:r>
        <w:rPr>
          <w:rFonts w:hint="eastAsia" w:ascii="仿宋_GB2312" w:hAnsi="仿宋_GB2312" w:eastAsia="仿宋_GB2312" w:cs="仿宋_GB2312"/>
          <w:sz w:val="32"/>
          <w:szCs w:val="32"/>
        </w:rPr>
        <w:t>金的申报是根据</w:t>
      </w:r>
      <w:r>
        <w:rPr>
          <w:rFonts w:hint="eastAsia" w:ascii="仿宋_GB2312" w:hAnsi="仿宋_GB2312" w:cs="仿宋_GB2312"/>
          <w:sz w:val="32"/>
          <w:szCs w:val="32"/>
          <w:lang w:eastAsia="zh-CN"/>
        </w:rPr>
        <w:t>往年发生教学设备设施维护费用测算，</w:t>
      </w:r>
      <w:r>
        <w:rPr>
          <w:rFonts w:hint="eastAsia" w:ascii="仿宋_GB2312" w:hAnsi="仿宋_GB2312" w:eastAsia="仿宋_GB2312" w:cs="仿宋_GB2312"/>
          <w:sz w:val="32"/>
          <w:szCs w:val="32"/>
        </w:rPr>
        <w:t>以及结合本年度财政所能匹配的资金进行申报，旨在于有效、科学实施项目。</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adjustRightInd w:val="0"/>
        <w:snapToGrid w:val="0"/>
        <w:spacing w:line="600" w:lineRule="exact"/>
        <w:ind w:firstLine="640" w:firstLineChars="200"/>
        <w:rPr>
          <w:rFonts w:hint="eastAsia" w:ascii="仿宋_GB2312" w:hAnsi="仿宋_GB2312" w:cs="仿宋_GB2312"/>
          <w:sz w:val="32"/>
          <w:szCs w:val="32"/>
          <w:lang w:val="zh-CN" w:eastAsia="zh-CN"/>
        </w:rPr>
      </w:pPr>
      <w:r>
        <w:rPr>
          <w:rFonts w:hint="eastAsia" w:ascii="仿宋_GB2312" w:hAnsi="仿宋_GB2312" w:cs="仿宋_GB2312"/>
          <w:sz w:val="32"/>
          <w:szCs w:val="32"/>
          <w:lang w:val="en-US" w:eastAsia="zh-CN"/>
        </w:rPr>
        <w:t>在项目实施前已制定了资金管理办法，对资金拨付时间和拨付方式也进行了明确，在项目实施完毕后由本单位组织专人严格按照签订合同的金额、设备购置及维护发生的实际费用报销支付。</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仿宋_GB2312" w:cs="仿宋_GB2312"/>
          <w:sz w:val="32"/>
          <w:szCs w:val="32"/>
          <w:lang w:val="en-US" w:eastAsia="zh-CN"/>
        </w:rPr>
      </w:pPr>
      <w:r>
        <w:rPr>
          <w:rFonts w:hint="eastAsia" w:ascii="仿宋_GB2312" w:hAnsi="宋体"/>
          <w:lang w:val="en-US" w:eastAsia="zh-CN"/>
        </w:rPr>
        <w:t xml:space="preserve"> </w:t>
      </w:r>
      <w:r>
        <w:rPr>
          <w:rFonts w:hint="eastAsia" w:ascii="仿宋_GB2312" w:hAnsi="仿宋_GB2312" w:cs="仿宋_GB2312"/>
          <w:sz w:val="32"/>
          <w:szCs w:val="32"/>
          <w:lang w:val="en-US" w:eastAsia="zh-CN"/>
        </w:rPr>
        <w:t>资金的分配按照在已定的资金数额范围内，对完成的项目数量、效果进行据实拨付，确保专款专用。</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通过项目实施，及时购置、维修教学设备设施，保证每一次培训顺利进行，进一步提升我县干部知识水平。</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仿宋_GB2312" w:eastAsia="仿宋_GB2312" w:cs="仿宋_GB2312"/>
          <w:sz w:val="32"/>
          <w:szCs w:val="32"/>
        </w:rPr>
        <w:t>项目应实现的绩效目标是指在预算金额内</w:t>
      </w:r>
      <w:r>
        <w:rPr>
          <w:rFonts w:hint="eastAsia" w:ascii="仿宋_GB2312" w:hAnsi="宋体"/>
          <w:lang w:val="zh-CN"/>
        </w:rPr>
        <w:t>及时购置、维修教学设备设施，保证每一次培训顺利进行，</w:t>
      </w:r>
      <w:r>
        <w:rPr>
          <w:rFonts w:hint="eastAsia" w:ascii="仿宋_GB2312" w:hAnsi="仿宋_GB2312" w:eastAsia="仿宋_GB2312" w:cs="仿宋_GB2312"/>
          <w:sz w:val="32"/>
          <w:szCs w:val="32"/>
        </w:rPr>
        <w:t>并在规定时间里，保质保量完成任务，</w:t>
      </w:r>
      <w:r>
        <w:rPr>
          <w:rFonts w:hint="eastAsia" w:ascii="仿宋_GB2312" w:hAnsi="宋体"/>
          <w:lang w:val="zh-CN"/>
        </w:rPr>
        <w:t>进一步提升我县干部知识水平。</w:t>
      </w:r>
    </w:p>
    <w:p>
      <w:pPr>
        <w:numPr>
          <w:ilvl w:val="0"/>
          <w:numId w:val="2"/>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eastAsia="仿宋_GB2312" w:cs="仿宋_GB2312"/>
          <w:sz w:val="32"/>
          <w:szCs w:val="32"/>
        </w:rPr>
        <w:t>项目评价申报内容与实际相符，申报目标切实可行。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640" w:firstLineChars="200"/>
        <w:rPr>
          <w:rFonts w:ascii="仿宋_GB2312" w:hAnsi="宋体"/>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hAnsi="宋体" w:eastAsia="楷体_GB2312"/>
          <w:lang w:val="zh-CN"/>
        </w:rPr>
        <w:t>1．资金计划。</w:t>
      </w:r>
      <w:r>
        <w:rPr>
          <w:rFonts w:hint="eastAsia" w:ascii="仿宋_GB2312" w:hAnsi="仿宋_GB2312" w:eastAsia="仿宋_GB2312" w:cs="仿宋_GB2312"/>
          <w:sz w:val="32"/>
          <w:szCs w:val="32"/>
          <w:lang w:val="zh-CN"/>
        </w:rPr>
        <w:t>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通过本单位年初预算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1.9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_GB2312" w:hAnsi="宋体" w:eastAsia="楷体_GB231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，通过申请由县财政拨付项目资金。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宋体" w:eastAsia="楷体_GB2312"/>
          <w:lang w:val="zh-CN"/>
        </w:rPr>
        <w:t>3．资金使用。</w:t>
      </w:r>
      <w:r>
        <w:rPr>
          <w:rFonts w:hint="eastAsia" w:ascii="仿宋_GB2312" w:hAnsi="仿宋_GB2312" w:eastAsia="仿宋_GB2312" w:cs="仿宋_GB2312"/>
          <w:sz w:val="32"/>
          <w:szCs w:val="32"/>
          <w:lang w:val="zh-CN"/>
        </w:rPr>
        <w:t>该项目资金通过</w:t>
      </w:r>
      <w:r>
        <w:rPr>
          <w:rFonts w:hint="eastAsia" w:ascii="仿宋_GB2312" w:hAnsi="仿宋_GB2312" w:cs="仿宋_GB2312"/>
          <w:sz w:val="32"/>
          <w:szCs w:val="32"/>
          <w:lang w:val="en-US" w:eastAsia="zh-CN"/>
        </w:rPr>
        <w:t>项目实施完毕后由本单位组织专人严格按照签订合同的金额、设备购置及维护发生的实际费用报销支付。</w:t>
      </w:r>
      <w:r>
        <w:rPr>
          <w:rFonts w:hint="eastAsia" w:ascii="仿宋_GB2312" w:hAnsi="仿宋_GB2312" w:eastAsia="仿宋_GB2312" w:cs="仿宋_GB2312"/>
          <w:sz w:val="32"/>
          <w:szCs w:val="32"/>
        </w:rPr>
        <w:t>项目资金达到专款专用合理支付。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600" w:lineRule="exact"/>
        <w:ind w:firstLine="643" w:firstLineChars="200"/>
        <w:rPr>
          <w:rFonts w:hint="eastAsia" w:ascii="仿宋_GB2312" w:hAnsi="仿宋_GB2312" w:cs="仿宋_GB2312"/>
          <w:sz w:val="32"/>
          <w:szCs w:val="32"/>
          <w:lang w:val="zh-CN" w:eastAsia="zh-CN"/>
        </w:rPr>
      </w:pPr>
      <w:r>
        <w:rPr>
          <w:rFonts w:hint="eastAsia" w:ascii="楷体_GB2312" w:hAnsi="宋体" w:eastAsia="楷体_GB2312"/>
          <w:b/>
          <w:lang w:val="zh-CN"/>
        </w:rPr>
        <w:t>（一）项目组织架构及实施流程。</w:t>
      </w:r>
      <w:r>
        <w:rPr>
          <w:rFonts w:hint="eastAsia" w:ascii="仿宋_GB2312" w:hAnsi="仿宋_GB2312" w:eastAsia="仿宋_GB2312" w:cs="仿宋_GB2312"/>
          <w:sz w:val="32"/>
          <w:szCs w:val="32"/>
          <w:lang w:val="zh-CN"/>
        </w:rPr>
        <w:t>该项目是</w:t>
      </w:r>
      <w:r>
        <w:rPr>
          <w:rFonts w:hint="eastAsia" w:ascii="仿宋_GB2312" w:hAnsi="仿宋_GB2312" w:cs="仿宋_GB2312"/>
          <w:sz w:val="32"/>
          <w:szCs w:val="32"/>
          <w:lang w:val="zh-CN"/>
        </w:rPr>
        <w:t>为了</w:t>
      </w:r>
      <w:r>
        <w:rPr>
          <w:rFonts w:hint="eastAsia" w:ascii="仿宋_GB2312" w:hAnsi="宋体"/>
          <w:lang w:val="zh-CN"/>
        </w:rPr>
        <w:t>进一步提升我县干部知识水平。</w:t>
      </w:r>
      <w:r>
        <w:rPr>
          <w:rFonts w:hint="eastAsia" w:ascii="仿宋_GB2312" w:hAnsi="仿宋_GB2312" w:eastAsia="仿宋_GB2312" w:cs="仿宋_GB2312"/>
          <w:sz w:val="32"/>
          <w:szCs w:val="32"/>
          <w:lang w:val="zh-CN"/>
        </w:rPr>
        <w:t>按照</w:t>
      </w:r>
      <w:r>
        <w:rPr>
          <w:rFonts w:hint="eastAsia" w:ascii="仿宋_GB2312" w:hAnsi="仿宋_GB2312" w:cs="仿宋_GB2312"/>
          <w:sz w:val="32"/>
          <w:szCs w:val="32"/>
          <w:lang w:val="zh-CN"/>
        </w:rPr>
        <w:t>我校往年教学设备维护所需经费</w:t>
      </w:r>
      <w:r>
        <w:rPr>
          <w:rFonts w:hint="eastAsia" w:ascii="仿宋_GB2312" w:hAnsi="仿宋_GB2312" w:eastAsia="仿宋_GB2312" w:cs="仿宋_GB2312"/>
          <w:sz w:val="32"/>
          <w:szCs w:val="32"/>
          <w:lang w:val="zh-CN"/>
        </w:rPr>
        <w:t>形成初步项目资金需求，并在年初进行预算，上报财政部门审核，审核过后，</w:t>
      </w:r>
      <w:r>
        <w:rPr>
          <w:rFonts w:hint="eastAsia" w:ascii="仿宋_GB2312" w:hAnsi="仿宋_GB2312" w:cs="仿宋_GB2312"/>
          <w:sz w:val="32"/>
          <w:szCs w:val="32"/>
          <w:lang w:val="en-US" w:eastAsia="zh-CN"/>
        </w:rPr>
        <w:t>由本单位组织专人严格按照签订合同的金额、设备购置及维护发生的实际费用报销支付。</w:t>
      </w:r>
    </w:p>
    <w:p>
      <w:pPr>
        <w:adjustRightInd w:val="0"/>
        <w:snapToGrid w:val="0"/>
        <w:spacing w:line="600" w:lineRule="exact"/>
        <w:ind w:firstLine="643" w:firstLineChars="200"/>
        <w:rPr>
          <w:rFonts w:ascii="仿宋_GB2312" w:hAnsi="仿宋_GB2312" w:eastAsia="仿宋_GB2312" w:cs="仿宋_GB2312"/>
          <w:sz w:val="32"/>
          <w:szCs w:val="32"/>
          <w:lang w:val="zh-CN"/>
        </w:rPr>
      </w:pPr>
      <w:r>
        <w:rPr>
          <w:rFonts w:hint="eastAsia" w:ascii="楷体_GB2312" w:hAnsi="宋体" w:eastAsia="楷体_GB2312"/>
          <w:b/>
          <w:lang w:val="zh-CN"/>
        </w:rPr>
        <w:t>（二）项目管理情况。</w:t>
      </w:r>
      <w:r>
        <w:rPr>
          <w:rFonts w:hint="eastAsia" w:ascii="仿宋_GB2312" w:hAnsi="仿宋_GB2312" w:eastAsia="仿宋_GB2312" w:cs="仿宋_GB2312"/>
          <w:sz w:val="32"/>
          <w:szCs w:val="32"/>
          <w:lang w:val="zh-CN"/>
        </w:rPr>
        <w:t>在实施项目前我单位</w:t>
      </w:r>
      <w:r>
        <w:rPr>
          <w:rFonts w:hint="eastAsia" w:ascii="仿宋_GB2312" w:hAnsi="仿宋_GB2312" w:cs="仿宋_GB2312"/>
          <w:sz w:val="32"/>
          <w:szCs w:val="32"/>
          <w:lang w:val="zh-CN"/>
        </w:rPr>
        <w:t>严格按照年初制定培训计划及培训标准及时购置、维护所需教学设备设施</w:t>
      </w:r>
      <w:r>
        <w:rPr>
          <w:rFonts w:hint="eastAsia" w:ascii="仿宋_GB2312" w:hAnsi="仿宋_GB2312" w:eastAsia="仿宋_GB2312" w:cs="仿宋_GB2312"/>
          <w:sz w:val="32"/>
          <w:szCs w:val="32"/>
          <w:lang w:val="zh-CN"/>
        </w:rPr>
        <w:t>，在整个实施过程中我单位严格按照相关法律法规及项目管理制度，使项目得以顺利开展。</w:t>
      </w:r>
    </w:p>
    <w:p>
      <w:pPr>
        <w:adjustRightInd w:val="0"/>
        <w:snapToGrid w:val="0"/>
        <w:spacing w:line="600" w:lineRule="exact"/>
        <w:ind w:firstLine="643" w:firstLineChars="200"/>
        <w:rPr>
          <w:rFonts w:hint="default" w:ascii="仿宋_GB2312" w:hAnsi="仿宋_GB2312" w:eastAsia="仿宋_GB2312" w:cs="仿宋_GB2312"/>
          <w:sz w:val="32"/>
          <w:szCs w:val="32"/>
          <w:lang w:val="en-US" w:eastAsia="zh-CN"/>
        </w:rPr>
      </w:pPr>
      <w:r>
        <w:rPr>
          <w:rFonts w:hint="eastAsia" w:ascii="楷体_GB2312" w:hAnsi="宋体" w:eastAsia="楷体_GB2312"/>
          <w:b/>
          <w:lang w:val="zh-CN"/>
        </w:rPr>
        <w:t>（三）项目监管情况。</w:t>
      </w:r>
      <w:r>
        <w:rPr>
          <w:rFonts w:hint="eastAsia" w:ascii="仿宋_GB2312" w:hAnsi="仿宋_GB2312" w:cs="仿宋_GB2312"/>
          <w:sz w:val="32"/>
          <w:szCs w:val="32"/>
          <w:lang w:val="zh-CN" w:eastAsia="zh-CN"/>
        </w:rPr>
        <w:t>我单位</w:t>
      </w:r>
      <w:r>
        <w:rPr>
          <w:rFonts w:hint="eastAsia" w:ascii="仿宋_GB2312" w:hAnsi="仿宋_GB2312" w:cs="仿宋_GB2312"/>
          <w:sz w:val="32"/>
          <w:szCs w:val="32"/>
          <w:lang w:val="en-US" w:eastAsia="zh-CN"/>
        </w:rPr>
        <w:t>对教学设备设施完善维护费项目由办公室对购置、维护情况进行记录、审核，资金支付由会计人员严格审核票据后，经财务负责人再次审核后由部门负责人签字报销。</w:t>
      </w:r>
    </w:p>
    <w:p>
      <w:pPr>
        <w:adjustRightInd w:val="0"/>
        <w:snapToGrid w:val="0"/>
        <w:spacing w:line="600" w:lineRule="exact"/>
        <w:ind w:firstLine="640" w:firstLineChars="20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仿宋_GB2312" w:eastAsia="仿宋_GB2312" w:cs="仿宋_GB2312"/>
          <w:bCs/>
          <w:color w:val="auto"/>
          <w:sz w:val="32"/>
          <w:szCs w:val="32"/>
          <w:lang w:val="en-US" w:eastAsia="zh-CN"/>
        </w:rPr>
        <w:t>2022年</w:t>
      </w:r>
      <w:r>
        <w:rPr>
          <w:rFonts w:hint="eastAsia" w:ascii="仿宋_GB2312" w:hAnsi="仿宋_GB2312" w:cs="仿宋_GB2312"/>
          <w:bCs/>
          <w:color w:val="auto"/>
          <w:sz w:val="32"/>
          <w:szCs w:val="32"/>
          <w:lang w:val="en-US" w:eastAsia="zh-CN"/>
        </w:rPr>
        <w:t>我校完善教学设备设施4台、购置电脑、打印机等设备10台，完成设备维护，保证教学顺利进行。顺利</w:t>
      </w:r>
      <w:r>
        <w:rPr>
          <w:rFonts w:hint="eastAsia" w:ascii="仿宋_GB2312" w:hAnsi="仿宋_GB2312" w:eastAsia="仿宋_GB2312" w:cs="仿宋_GB2312"/>
          <w:bCs/>
          <w:color w:val="auto"/>
          <w:sz w:val="32"/>
          <w:szCs w:val="32"/>
          <w:lang w:val="en-US" w:eastAsia="zh-CN"/>
        </w:rPr>
        <w:t>举办主体班次13期</w:t>
      </w:r>
      <w:r>
        <w:rPr>
          <w:rFonts w:hint="eastAsia" w:ascii="仿宋_GB2312" w:hAnsi="仿宋_GB2312" w:cs="仿宋_GB2312"/>
          <w:bCs/>
          <w:color w:val="auto"/>
          <w:sz w:val="32"/>
          <w:szCs w:val="32"/>
          <w:lang w:val="en-US" w:eastAsia="zh-CN"/>
        </w:rPr>
        <w:t>，培训</w:t>
      </w:r>
      <w:r>
        <w:rPr>
          <w:rFonts w:hint="eastAsia" w:ascii="仿宋_GB2312" w:hAnsi="仿宋_GB2312" w:eastAsia="仿宋_GB2312" w:cs="仿宋_GB2312"/>
          <w:bCs/>
          <w:color w:val="auto"/>
          <w:sz w:val="32"/>
          <w:szCs w:val="32"/>
          <w:lang w:val="en-US" w:eastAsia="zh-CN"/>
        </w:rPr>
        <w:t>615人</w:t>
      </w:r>
      <w:r>
        <w:rPr>
          <w:rFonts w:hint="eastAsia" w:ascii="仿宋_GB2312" w:hAnsi="仿宋_GB2312" w:cs="仿宋_GB2312"/>
          <w:bCs/>
          <w:color w:val="auto"/>
          <w:sz w:val="32"/>
          <w:szCs w:val="32"/>
          <w:lang w:val="en-US" w:eastAsia="zh-CN"/>
        </w:rPr>
        <w:t>。</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numId w:val="0"/>
        </w:numPr>
        <w:adjustRightInd w:val="0"/>
        <w:snapToGrid w:val="0"/>
        <w:spacing w:line="60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cs="仿宋_GB2312"/>
          <w:bCs/>
          <w:color w:val="auto"/>
          <w:sz w:val="32"/>
          <w:szCs w:val="32"/>
          <w:lang w:val="en-US" w:eastAsia="zh-CN"/>
        </w:rPr>
        <w:t>完善教学设备设施4台、购置电脑、打印机等设备10台，完成设备维护，保证教学顺利进行。</w:t>
      </w:r>
      <w:r>
        <w:rPr>
          <w:rFonts w:hint="eastAsia" w:ascii="仿宋_GB2312" w:hAnsi="仿宋_GB2312" w:eastAsia="仿宋_GB2312" w:cs="仿宋_GB2312"/>
          <w:bCs/>
          <w:color w:val="auto"/>
          <w:sz w:val="32"/>
          <w:szCs w:val="32"/>
          <w:lang w:val="en-US" w:eastAsia="zh-CN"/>
        </w:rPr>
        <w:t>组织学员重温入党誓词、参观红色教育基地、诵读红色经典、开展党性分析，切实锤炼党性修养，坚定政治信仰。</w:t>
      </w:r>
    </w:p>
    <w:p>
      <w:pPr>
        <w:adjustRightInd w:val="0"/>
        <w:snapToGrid w:val="0"/>
        <w:spacing w:line="600" w:lineRule="exact"/>
        <w:ind w:firstLine="640" w:firstLineChars="20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cs="仿宋_GB2312"/>
          <w:sz w:val="32"/>
          <w:szCs w:val="32"/>
          <w:lang w:val="zh-CN"/>
        </w:rPr>
        <w:t>教学设备设施完善维护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w:t>
      </w:r>
      <w:r>
        <w:rPr>
          <w:rFonts w:hint="eastAsia" w:ascii="仿宋_GB2312" w:hAnsi="仿宋_GB2312" w:eastAsia="仿宋_GB2312" w:cs="仿宋_GB2312"/>
          <w:sz w:val="32"/>
          <w:szCs w:val="32"/>
        </w:rPr>
        <w:t>。</w:t>
      </w:r>
    </w:p>
    <w:p>
      <w:p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在</w:t>
      </w:r>
      <w:r>
        <w:rPr>
          <w:rFonts w:hint="eastAsia" w:ascii="仿宋_GB2312" w:hAnsi="宋体"/>
          <w:lang w:val="en-US" w:eastAsia="zh-CN"/>
        </w:rPr>
        <w:t>2022年度预算绩效目标编制工作中，有的三级指标设置科学量化度不高，绩效目标编制质量仍需提高。</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720"/>
      </w:pPr>
      <w:r>
        <w:rPr>
          <w:rFonts w:hint="eastAsia" w:ascii="仿宋_GB2312" w:hAnsi="宋体"/>
          <w:lang w:val="zh-CN"/>
        </w:rPr>
        <w:t>今后在预算编制中严格按照预算绩效管理要求，坚持定性与定量相结合，实事求是、突出重点。可以量化的三级指标，都要予以量化；确实难以量化的，要提炼出能够反映目标任务和预期成效的结果性描述。做好部门整体绩效目标、项目资金绩效目标管理工作。</w:t>
      </w:r>
      <w:bookmarkStart w:id="0" w:name="_GoBack"/>
      <w:bookmarkEnd w:id="0"/>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E1F6C"/>
    <w:multiLevelType w:val="singleLevel"/>
    <w:tmpl w:val="A6DE1F6C"/>
    <w:lvl w:ilvl="0" w:tentative="0">
      <w:start w:val="2"/>
      <w:numFmt w:val="decimal"/>
      <w:suff w:val="nothing"/>
      <w:lvlText w:val="%1．"/>
      <w:lvlJc w:val="left"/>
    </w:lvl>
  </w:abstractNum>
  <w:abstractNum w:abstractNumId="1">
    <w:nsid w:val="E2F594A1"/>
    <w:multiLevelType w:val="singleLevel"/>
    <w:tmpl w:val="E2F594A1"/>
    <w:lvl w:ilvl="0" w:tentative="0">
      <w:start w:val="2"/>
      <w:numFmt w:val="decimal"/>
      <w:suff w:val="nothing"/>
      <w:lvlText w:val="%1．"/>
      <w:lvlJc w:val="left"/>
    </w:lvl>
  </w:abstractNum>
  <w:abstractNum w:abstractNumId="2">
    <w:nsid w:val="447E0665"/>
    <w:multiLevelType w:val="singleLevel"/>
    <w:tmpl w:val="447E0665"/>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MzdkYmMyZTgzNmY1MGMwODM0MGE3ZWQzNDFjMDMifQ=="/>
  </w:docVars>
  <w:rsids>
    <w:rsidRoot w:val="291C455A"/>
    <w:rsid w:val="001B1813"/>
    <w:rsid w:val="002A5E78"/>
    <w:rsid w:val="003315AE"/>
    <w:rsid w:val="0049716B"/>
    <w:rsid w:val="006F6CE7"/>
    <w:rsid w:val="00C073E9"/>
    <w:rsid w:val="00E42B1E"/>
    <w:rsid w:val="03F94EC8"/>
    <w:rsid w:val="04EE2FF4"/>
    <w:rsid w:val="06954AF6"/>
    <w:rsid w:val="0A456F14"/>
    <w:rsid w:val="0D466608"/>
    <w:rsid w:val="0D850CC5"/>
    <w:rsid w:val="17142067"/>
    <w:rsid w:val="17B64B4E"/>
    <w:rsid w:val="18310C3A"/>
    <w:rsid w:val="18B87B08"/>
    <w:rsid w:val="19B536B9"/>
    <w:rsid w:val="1D154F6C"/>
    <w:rsid w:val="26190E48"/>
    <w:rsid w:val="291C455A"/>
    <w:rsid w:val="2A502512"/>
    <w:rsid w:val="2C0D68A8"/>
    <w:rsid w:val="2D7E0E8A"/>
    <w:rsid w:val="34CA0497"/>
    <w:rsid w:val="36926D0C"/>
    <w:rsid w:val="40FC1CB5"/>
    <w:rsid w:val="414A628B"/>
    <w:rsid w:val="44641089"/>
    <w:rsid w:val="449E4DC2"/>
    <w:rsid w:val="497202CC"/>
    <w:rsid w:val="4BAA35C2"/>
    <w:rsid w:val="4D811A93"/>
    <w:rsid w:val="55A90FF1"/>
    <w:rsid w:val="59E940B2"/>
    <w:rsid w:val="5B440C44"/>
    <w:rsid w:val="5ED510A9"/>
    <w:rsid w:val="673E27F9"/>
    <w:rsid w:val="696A479B"/>
    <w:rsid w:val="6EF16389"/>
    <w:rsid w:val="73F05BE5"/>
    <w:rsid w:val="74276058"/>
    <w:rsid w:val="79016D9C"/>
    <w:rsid w:val="79FF3E6E"/>
    <w:rsid w:val="7AD324E9"/>
    <w:rsid w:val="7B23700B"/>
    <w:rsid w:val="7E0076C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1869</Words>
  <Characters>1881</Characters>
  <Lines>9</Lines>
  <Paragraphs>2</Paragraphs>
  <TotalTime>10</TotalTime>
  <ScaleCrop>false</ScaleCrop>
  <LinksUpToDate>false</LinksUpToDate>
  <CharactersWithSpaces>1932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2023-11-08T08:38:19Z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4E931F9E4D93414B810DB27C158EF076</vt:lpwstr>
  </property>
</Properties>
</file>